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0107">
      <w:pPr>
        <w:pStyle w:val="printredaction-line"/>
        <w:divId w:val="121392857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3 июля 2020</w:t>
      </w:r>
    </w:p>
    <w:p w:rsidR="00000000" w:rsidRDefault="00740107">
      <w:pPr>
        <w:divId w:val="160399791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Постановление, Санитарно-эпидемиологические правила Главного государственного санитарного врача России от 30.06.2020 №№ 16, 3.1/2.4.3598-20</w:t>
      </w:r>
    </w:p>
    <w:p w:rsidR="00000000" w:rsidRDefault="00740107">
      <w:pPr>
        <w:pStyle w:val="2"/>
        <w:divId w:val="12139285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</w:t>
      </w:r>
      <w:r>
        <w:rPr>
          <w:rFonts w:ascii="Georgia" w:eastAsia="Times New Roman" w:hAnsi="Georgia"/>
        </w:rPr>
        <w:t>виях распространения новой коронавирусной инфекции (COVID-19)"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5" w:anchor="/document/99/901729631/XA00M9Q2NI/" w:history="1">
        <w:r>
          <w:rPr>
            <w:rStyle w:val="a4"/>
            <w:rFonts w:ascii="Georgia" w:hAnsi="Georgia"/>
          </w:rPr>
          <w:t>статьей 39 Федерального закона от 30.03.1999 № 52-ФЗ "О санитарно-эпидемиологическом благополучи</w:t>
        </w:r>
        <w:r>
          <w:rPr>
            <w:rStyle w:val="a4"/>
            <w:rFonts w:ascii="Georgia" w:hAnsi="Georgia"/>
          </w:rPr>
          <w:t>и населения"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1999, № 14, ст.1650; 2019, № 30, ст.4134) и</w:t>
      </w:r>
      <w:r>
        <w:rPr>
          <w:rFonts w:ascii="Georgia" w:hAnsi="Georgia"/>
        </w:rPr>
        <w:t xml:space="preserve"> </w:t>
      </w:r>
      <w:hyperlink r:id="rId6" w:anchor="/document/99/901765645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24.07.2000 № 554 "Об утвержде</w:t>
        </w:r>
        <w:r>
          <w:rPr>
            <w:rStyle w:val="a4"/>
            <w:rFonts w:ascii="Georgia" w:hAnsi="Georgia"/>
          </w:rPr>
          <w:t>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31, ст.3295; 2005, № 39, ст.3953</w:t>
      </w:r>
      <w:r>
        <w:rPr>
          <w:rFonts w:ascii="Georgia" w:hAnsi="Georgia"/>
        </w:rPr>
        <w:t>)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пос</w:t>
      </w:r>
      <w:r>
        <w:rPr>
          <w:rFonts w:ascii="Georgia" w:hAnsi="Georgia"/>
        </w:rPr>
        <w:t>тановляю</w:t>
      </w:r>
      <w:r>
        <w:rPr>
          <w:rFonts w:ascii="Georgia" w:hAnsi="Georgia"/>
        </w:rPr>
        <w:t>: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</w:t>
      </w:r>
      <w:r>
        <w:rPr>
          <w:rFonts w:ascii="Georgia" w:hAnsi="Georgia"/>
        </w:rPr>
        <w:t>жи в условиях распространения новой коронавирусной инфекции (COVID-19)" (</w:t>
      </w:r>
      <w:hyperlink r:id="rId7" w:anchor="/document/99/565231806/XA00LVA2M9/" w:tgtFrame="_self" w:history="1">
        <w:r>
          <w:rPr>
            <w:rStyle w:val="a4"/>
            <w:rFonts w:ascii="Georgia" w:hAnsi="Georgia"/>
          </w:rPr>
          <w:t>приложение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2. Ввести в действие </w:t>
      </w:r>
      <w:hyperlink r:id="rId8" w:anchor="/document/99/565231806/XA00LVA2M9/" w:tgtFrame="_self" w:history="1">
        <w:r>
          <w:rPr>
            <w:rStyle w:val="a4"/>
            <w:rFonts w:ascii="Georgia" w:hAnsi="Georgia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</w:t>
        </w:r>
        <w:r>
          <w:rPr>
            <w:rStyle w:val="a4"/>
            <w:rFonts w:ascii="Georgia" w:hAnsi="Georgia"/>
          </w:rPr>
          <w:t>и молодежи в условиях распространения новой коронавирусной инфекции (COVID-19)"</w:t>
        </w:r>
      </w:hyperlink>
      <w:r>
        <w:rPr>
          <w:rFonts w:ascii="Georgia" w:hAnsi="Georgia"/>
        </w:rPr>
        <w:t xml:space="preserve"> со дня официального опубликования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 Настоящее постановление действует до 1 января 2021 года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divId w:val="564491206"/>
        <w:rPr>
          <w:rFonts w:ascii="Georgia" w:hAnsi="Georgia"/>
        </w:rPr>
      </w:pPr>
      <w:r>
        <w:rPr>
          <w:rFonts w:ascii="Georgia" w:hAnsi="Georgia"/>
        </w:rPr>
        <w:t>А.Ю.Попова</w:t>
      </w:r>
      <w:r>
        <w:rPr>
          <w:rFonts w:ascii="Georgia" w:hAnsi="Georgia"/>
        </w:rPr>
        <w:t xml:space="preserve"> </w:t>
      </w:r>
    </w:p>
    <w:p w:rsidR="00000000" w:rsidRDefault="00740107">
      <w:pPr>
        <w:spacing w:after="223"/>
        <w:jc w:val="both"/>
        <w:divId w:val="80643179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3 июля 2</w:t>
      </w:r>
      <w:r>
        <w:rPr>
          <w:rFonts w:ascii="Helvetica" w:hAnsi="Helvetica" w:cs="Helvetica"/>
          <w:sz w:val="20"/>
          <w:szCs w:val="20"/>
        </w:rPr>
        <w:t>020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5882</w:t>
      </w:r>
      <w:r>
        <w:rPr>
          <w:rFonts w:ascii="Helvetica" w:hAnsi="Helvetica" w:cs="Helvetica"/>
          <w:sz w:val="20"/>
          <w:szCs w:val="20"/>
        </w:rPr>
        <w:t>4</w:t>
      </w:r>
    </w:p>
    <w:p w:rsidR="00000000" w:rsidRDefault="00740107">
      <w:pPr>
        <w:pStyle w:val="align-right"/>
        <w:divId w:val="1434938484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740107">
      <w:pPr>
        <w:pStyle w:val="align-right"/>
        <w:divId w:val="140780154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Главного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государственного санитарного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врача 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30 июня 2020 года № 16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740107">
      <w:pPr>
        <w:divId w:val="204112213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Санитарно-эпидемиологические правила СП 3.1/2.4.3598-20 "Санитарно-эпидемиологич</w:t>
      </w:r>
      <w:r>
        <w:rPr>
          <w:rStyle w:val="docsupplement-name"/>
          <w:rFonts w:ascii="Georgia" w:eastAsia="Times New Roman" w:hAnsi="Georgia"/>
        </w:rPr>
        <w:t>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Style w:val="docsupplement-name"/>
          <w:rFonts w:ascii="Georgia" w:eastAsia="Times New Roman" w:hAnsi="Georgia"/>
        </w:rPr>
        <w:t>"</w:t>
      </w:r>
    </w:p>
    <w:p w:rsidR="00000000" w:rsidRDefault="00740107">
      <w:pPr>
        <w:divId w:val="3090184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1.1. Настоящ</w:t>
      </w:r>
      <w:r>
        <w:rPr>
          <w:rFonts w:ascii="Georgia" w:hAnsi="Georgia"/>
        </w:rPr>
        <w:t>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</w:t>
      </w:r>
      <w:r>
        <w:rPr>
          <w:rFonts w:ascii="Georgia" w:hAnsi="Georgia"/>
        </w:rPr>
        <w:t>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</w:t>
      </w:r>
      <w:r>
        <w:rPr>
          <w:rFonts w:ascii="Georgia" w:hAnsi="Georgia"/>
        </w:rPr>
        <w:t>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</w:t>
      </w:r>
      <w:r>
        <w:rPr>
          <w:rFonts w:ascii="Georgia" w:hAnsi="Georgia"/>
        </w:rPr>
        <w:t>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</w:t>
      </w:r>
      <w:r>
        <w:rPr>
          <w:rFonts w:ascii="Georgia" w:hAnsi="Georgia"/>
        </w:rPr>
        <w:t>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r>
        <w:rPr>
          <w:rFonts w:ascii="Georgia" w:hAnsi="Georgia"/>
          <w:noProof/>
        </w:rPr>
        <w:drawing>
          <wp:inline distT="0" distB="0" distL="0" distR="0">
            <wp:extent cx="85090" cy="223520"/>
            <wp:effectExtent l="0" t="0" r="0" b="5080"/>
            <wp:docPr id="1" name="Рисунок 1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Организации)</w:t>
      </w:r>
      <w:r>
        <w:rPr>
          <w:rFonts w:ascii="Georgia" w:hAnsi="Georgia"/>
        </w:rPr>
        <w:t>.</w:t>
      </w:r>
    </w:p>
    <w:p w:rsidR="00000000" w:rsidRDefault="00740107">
      <w:pPr>
        <w:divId w:val="83985272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090" cy="223520"/>
            <wp:effectExtent l="0" t="0" r="0" b="5080"/>
            <wp:docPr id="2" name="Рисунок 2" descr="https://vip.1obraz.ru/system/content/image/52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2703557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anchor="/document/99/42023759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Распоряжение Правительства Российской Федерации от 29.11.2014 № 2403-р "Об утверждении Основ государственной молодежной политики Российской Федерации на период до 2025 года"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(Собрание законодательства Российской Федерации, 2014, № 50, ст.7185).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</w:t>
      </w:r>
      <w:r>
        <w:rPr>
          <w:rFonts w:ascii="Georgia" w:hAnsi="Georgia"/>
        </w:rPr>
        <w:t>-19)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1.4. Организации не </w:t>
      </w:r>
      <w:r>
        <w:rPr>
          <w:rFonts w:ascii="Georgia" w:hAnsi="Georgia"/>
        </w:rPr>
        <w:t>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</w:t>
      </w:r>
      <w:r>
        <w:rPr>
          <w:rFonts w:ascii="Georgia" w:hAnsi="Georgia"/>
        </w:rPr>
        <w:t>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</w:t>
      </w:r>
      <w:r>
        <w:rPr>
          <w:rFonts w:ascii="Georgia" w:hAnsi="Georgia"/>
        </w:rPr>
        <w:t>.</w:t>
      </w:r>
    </w:p>
    <w:p w:rsidR="00000000" w:rsidRDefault="00740107">
      <w:pPr>
        <w:divId w:val="105297167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санитарно-эпидемиологические требования, направленные на предупреждени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 распространения COVID-19 в Организация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2.1. Запрещается проведение массовых мероприятий с участием различных групп лиц (групповых ячеек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3" name="Рисунок 3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классов, отрядов и иных), а также массовых мероприятий с привлечением лиц из иных организаций</w:t>
      </w:r>
      <w:r>
        <w:rPr>
          <w:rFonts w:ascii="Georgia" w:hAnsi="Georgia"/>
        </w:rPr>
        <w:t>.</w:t>
      </w:r>
    </w:p>
    <w:p w:rsidR="00000000" w:rsidRDefault="00740107">
      <w:pPr>
        <w:divId w:val="40646232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4" name="Рисунок 4" descr="https://vip.1obraz.ru/system/content/image/52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obraz.ru/system/content/image/52/1/2703558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anchor="/document/99/49902352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Главного государственного санитарного врача Российской Федерации от 15.05.2013 № 26 "Об утверждении СанПиН 2.4.1.3049-13 "Санитарно-эпидемиологические требования к устройству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, содержанию и организации режима работы дошкольных образовательных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29.05.2013, регистрационный № 28564),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" w:anchor="/document/99/42029212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ениями Главного государственного санитарного врача Российской Федерации от 20.07.2015 №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03.08.2015, регистрационный № 38312),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" w:anchor="/document/99/42030028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27.08.2015 № 41 "О внесении изменений в СанПиН 2.4.1.3049-13 "Санитарно-эпидемиологические требован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ия к устройству, содержанию и организации режима работы дошкольных образовательных организаций"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04.09.2015, регистрационный № 38824).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2.2. Лица, находящиеся в Организации при круглосуточном режиме ее работы, а также лица, </w:t>
      </w:r>
      <w:r>
        <w:rPr>
          <w:rFonts w:ascii="Georgia" w:hAnsi="Georgia"/>
        </w:rPr>
        <w:t>посещающие Организацию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При круглосуточном режиме работы Организации термо</w:t>
      </w:r>
      <w:r>
        <w:rPr>
          <w:rFonts w:ascii="Georgia" w:hAnsi="Georgia"/>
        </w:rPr>
        <w:t>метрия проводится не менее двух раз в сутки (утром и вечером)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</w:t>
      </w:r>
      <w:r>
        <w:rPr>
          <w:rFonts w:ascii="Georgia" w:hAnsi="Georgia"/>
        </w:rPr>
        <w:t>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С момента выявления указанных лиц Организация в теч</w:t>
      </w:r>
      <w:r>
        <w:rPr>
          <w:rFonts w:ascii="Georgia" w:hAnsi="Georgia"/>
        </w:rPr>
        <w:t>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2.3. В Организации должны проводиться прот</w:t>
      </w:r>
      <w:r>
        <w:rPr>
          <w:rFonts w:ascii="Georgia" w:hAnsi="Georgia"/>
        </w:rPr>
        <w:t>ивоэпидемические мероприятия, включающие</w:t>
      </w:r>
      <w:r>
        <w:rPr>
          <w:rFonts w:ascii="Georgia" w:hAnsi="Georgia"/>
        </w:rPr>
        <w:t>: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ежедневную влажную уборку помещений с применением дезинфицирующих средств с обраб</w:t>
      </w:r>
      <w:r>
        <w:rPr>
          <w:rFonts w:ascii="Georgia" w:hAnsi="Georgia"/>
        </w:rPr>
        <w:t>откой всех контактных поверхностей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генеральную уборку не реже одного раза в неделю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регулярное обеззараживание воздуха с исполь</w:t>
      </w:r>
      <w:r>
        <w:rPr>
          <w:rFonts w:ascii="Georgia" w:hAnsi="Georgia"/>
        </w:rPr>
        <w:t>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организацию работы сотрудников, участвующих в приготовлении и раздаче</w:t>
      </w:r>
      <w:r>
        <w:rPr>
          <w:rFonts w:ascii="Georgia" w:hAnsi="Georgia"/>
        </w:rPr>
        <w:t xml:space="preserve">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</w:t>
      </w:r>
      <w:r>
        <w:rPr>
          <w:rFonts w:ascii="Georgia" w:hAnsi="Georgia"/>
        </w:rPr>
        <w:t>, фильтров - в соответствии с инструкцией по их применению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</w:t>
      </w:r>
      <w:r>
        <w:rPr>
          <w:rFonts w:ascii="Georgia" w:hAnsi="Georgia"/>
        </w:rPr>
        <w:t xml:space="preserve">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2.4. Посещение бассейнов в Организациях допускается по </w:t>
      </w:r>
      <w:r>
        <w:rPr>
          <w:rFonts w:ascii="Georgia" w:hAnsi="Georgia"/>
        </w:rPr>
        <w:t xml:space="preserve">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</w:t>
      </w:r>
      <w:r>
        <w:rPr>
          <w:rFonts w:ascii="Georgia" w:hAnsi="Georgia"/>
        </w:rPr>
        <w:t>после каждого посещения бассейна отдельной группой лиц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2.6. Пос</w:t>
      </w:r>
      <w:r>
        <w:rPr>
          <w:rFonts w:ascii="Georgia" w:hAnsi="Georgia"/>
        </w:rPr>
        <w:t>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2.7. Для ор</w:t>
      </w:r>
      <w:r>
        <w:rPr>
          <w:rFonts w:ascii="Georgia" w:hAnsi="Georgia"/>
        </w:rPr>
        <w:t>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</w:t>
      </w:r>
      <w:r>
        <w:rPr>
          <w:rFonts w:ascii="Georgia" w:hAnsi="Georgia"/>
        </w:rPr>
        <w:t>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</w:t>
      </w:r>
      <w:r>
        <w:rPr>
          <w:rFonts w:ascii="Georgia" w:hAnsi="Georgia"/>
        </w:rPr>
        <w:t>лаве III санитарных правил</w:t>
      </w:r>
      <w:r>
        <w:rPr>
          <w:rFonts w:ascii="Georgia" w:hAnsi="Georgia"/>
        </w:rPr>
        <w:t>.</w:t>
      </w:r>
    </w:p>
    <w:p w:rsidR="00000000" w:rsidRDefault="00740107">
      <w:pPr>
        <w:spacing w:before="320" w:after="240"/>
        <w:ind w:right="3"/>
        <w:divId w:val="97715163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Дополнительные санитарно-эпидемиологические требования, направленные на предупреждение распространения COVID-19 в отдельных Организация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При использовании музыкального или спортивного </w:t>
      </w:r>
      <w:r>
        <w:rPr>
          <w:rFonts w:ascii="Georgia" w:hAnsi="Georgia"/>
        </w:rPr>
        <w:t>зала после каждого посещения должна проводиться влажная уборка с применением дезинфицирующих средств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Обработка игрушек и игрового и иного оборудования должна проводиться ежедневно с применением дезинфицирующих средств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3.2. В общеобразовательных организац</w:t>
      </w:r>
      <w:r>
        <w:rPr>
          <w:rFonts w:ascii="Georgia" w:hAnsi="Georgia"/>
        </w:rPr>
        <w:t>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</w:t>
      </w:r>
      <w:r>
        <w:rPr>
          <w:rFonts w:ascii="Georgia" w:hAnsi="Georgia"/>
        </w:rPr>
        <w:t>ехнология, физика, химия)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</w:t>
      </w:r>
      <w:r>
        <w:rPr>
          <w:rFonts w:ascii="Georgia" w:hAnsi="Georgia"/>
        </w:rPr>
        <w:t>мя проведения термометрии, приема пищи в столовой)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При проведении итоговой и промежуточной аттестации</w:t>
      </w:r>
      <w:r>
        <w:rPr>
          <w:rFonts w:ascii="Georgia" w:hAnsi="Georgia"/>
        </w:rPr>
        <w:t xml:space="preserve"> общеобразовательной организацией должны быть обеспечены</w:t>
      </w:r>
      <w:r>
        <w:rPr>
          <w:rFonts w:ascii="Georgia" w:hAnsi="Georgia"/>
        </w:rPr>
        <w:t>: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условия для гигиенической обработки рук с применение</w:t>
      </w:r>
      <w:r>
        <w:rPr>
          <w:rFonts w:ascii="Georgia" w:hAnsi="Georgia"/>
        </w:rPr>
        <w:t>м кожных антисептиков или дезинфицирующих салфеток при входе в помещение для проведения аттестации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</w:t>
      </w:r>
      <w:r>
        <w:rPr>
          <w:rFonts w:ascii="Georgia" w:hAnsi="Georgia"/>
        </w:rPr>
        <w:t>партой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</w:t>
      </w:r>
      <w:r>
        <w:rPr>
          <w:rFonts w:ascii="Georgia" w:hAnsi="Georgia"/>
        </w:rPr>
        <w:t>же 1 раза в 3 часа, фильтров - в соответствии с инструкцией по их применению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</w:t>
      </w:r>
      <w:r>
        <w:rPr>
          <w:rFonts w:ascii="Georgia" w:hAnsi="Georgia"/>
        </w:rPr>
        <w:t>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</w:t>
      </w:r>
      <w:r>
        <w:rPr>
          <w:rFonts w:ascii="Georgia" w:hAnsi="Georgia"/>
        </w:rPr>
        <w:t>едерации, граничащих с ними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Количество детей в группах, отрядах (наполняемость) должно быть не более 50% от проектной вместимости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Не допускается организация отдыха детей в детских лагерях палаточного типа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Перед открытием каждой смены должна проводиться </w:t>
      </w:r>
      <w:r>
        <w:rPr>
          <w:rFonts w:ascii="Georgia" w:hAnsi="Georgia"/>
        </w:rPr>
        <w:t>генеральная уборка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</w:t>
      </w:r>
      <w:r>
        <w:rPr>
          <w:rFonts w:ascii="Georgia" w:hAnsi="Georgia"/>
        </w:rPr>
        <w:t>нкционирующих в режиме инфекционного стационара, для госпитализации детей и сотрудников в случае осложнения эпидемической ситуации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5" name="Рисунок 5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740107">
      <w:pPr>
        <w:spacing w:after="611"/>
        <w:ind w:left="873" w:right="3"/>
        <w:divId w:val="66632564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6" name="Рисунок 6" descr="https://vip.1obraz.ru/system/content/image/52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p.1obraz.ru/system/content/image/52/1/2703559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anchor="/document/99/901729631/XA00MDE2N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51 Федерального закона от 30.03.1999 № 52-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</w:t>
      </w:r>
      <w:r>
        <w:rPr>
          <w:rFonts w:ascii="Georgia" w:hAnsi="Georgia"/>
        </w:rPr>
        <w:t>зки, должны быть обеспечены</w:t>
      </w:r>
      <w:r>
        <w:rPr>
          <w:rFonts w:ascii="Georgia" w:hAnsi="Georgia"/>
        </w:rPr>
        <w:t>: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дезинфекция перед перевозкой детей всех поверхностей салона транспортного средства с применением дезинфицирующих средств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осмотр водителей перед каждым рейсом с проведением термометрии. Водители с признаками респираторных забол</w:t>
      </w:r>
      <w:r>
        <w:rPr>
          <w:rFonts w:ascii="Georgia" w:hAnsi="Georgia"/>
        </w:rPr>
        <w:t>еваний и (или) повышенной температурой тела к работе не допускаются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</w:t>
      </w:r>
      <w:r>
        <w:rPr>
          <w:rFonts w:ascii="Georgia" w:hAnsi="Georgia"/>
        </w:rPr>
        <w:t>ри этом смена одноразовых масок должна производиться не реже 1 раза в 3 часа, фильтров - в соответствии с инструкцией по их применению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обработка водителем при посадке и в пути следования рук с применением дезинфицирующих салфеток или кожных антисептиков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</w:t>
      </w:r>
      <w:r>
        <w:rPr>
          <w:rFonts w:ascii="Georgia" w:hAnsi="Georgia"/>
        </w:rPr>
        <w:t xml:space="preserve"> в период работы смены возвращение указанных лиц в лагерь не допускается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</w:t>
      </w:r>
      <w:r>
        <w:rPr>
          <w:rFonts w:ascii="Georgia" w:hAnsi="Georgia"/>
        </w:rPr>
        <w:t>здоровления (учетная форма № 079/у)</w:t>
      </w:r>
      <w:r>
        <w:rPr>
          <w:rFonts w:ascii="Georgia" w:hAnsi="Georgia"/>
          <w:noProof/>
        </w:rPr>
        <w:drawing>
          <wp:inline distT="0" distB="0" distL="0" distR="0">
            <wp:extent cx="106045" cy="223520"/>
            <wp:effectExtent l="0" t="0" r="8255" b="5080"/>
            <wp:docPr id="7" name="Рисунок 7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</w:t>
      </w:r>
      <w:r>
        <w:rPr>
          <w:rFonts w:ascii="Georgia" w:hAnsi="Georgia"/>
        </w:rPr>
        <w:t>.</w:t>
      </w:r>
    </w:p>
    <w:p w:rsidR="00000000" w:rsidRDefault="00740107">
      <w:pPr>
        <w:spacing w:after="611"/>
        <w:ind w:left="873" w:right="3"/>
        <w:divId w:val="22179014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6045" cy="223520"/>
            <wp:effectExtent l="0" t="0" r="8255" b="5080"/>
            <wp:docPr id="8" name="Рисунок 8" descr="https://vip.1obraz.ru/system/content/image/52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p.1obraz.ru/system/content/image/52/1/2703560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anchor="/document/99/420245402/XA00M7I2MF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Приложение № 17 к приказу Министерства здравоохра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нения Российской Федерации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(зарегистрирован Минюстом России 20.02.2015, регистрационный № 36160),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" w:anchor="/document/99/542620432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09.01.2018 № 2н "О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внесении изменений в приказ Министерства здравоохранения Российской Федерации от 15 декабря 2014 г.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04.04.2018, регистрационный № 50614).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</w:t>
      </w:r>
      <w:r>
        <w:rPr>
          <w:rFonts w:ascii="Georgia" w:hAnsi="Georgia"/>
        </w:rPr>
        <w:t xml:space="preserve"> медицинских работников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Расстановка кроватей в спальных помещениях для детей и сотрудников должна осуществляться с соблюдением социальной дистанции 1,5 м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Рассадка детей из одного отряда в помещениях для приема пищи может осуществляться без учета соблюден</w:t>
      </w:r>
      <w:r>
        <w:rPr>
          <w:rFonts w:ascii="Georgia" w:hAnsi="Georgia"/>
        </w:rPr>
        <w:t>ия социальной дистанции 1,5 м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Проведение мероприятий с участием детей должно быть организовано преимущественно на открытом воздухе с учетом погодных условий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Запрещается проведение массовых мероприятий в закрытых помещениях, в том числе между разными отря</w:t>
      </w:r>
      <w:r>
        <w:rPr>
          <w:rFonts w:ascii="Georgia" w:hAnsi="Georgia"/>
        </w:rPr>
        <w:t>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3.6. Абзацы второй и пятый пункта 3.3, абзацы первый и третий пункта 3.5 санитарных</w:t>
      </w:r>
      <w:r>
        <w:rPr>
          <w:rFonts w:ascii="Georgia" w:hAnsi="Georgia"/>
        </w:rPr>
        <w:t xml:space="preserve">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3.7. В социальных организа</w:t>
      </w:r>
      <w:r>
        <w:rPr>
          <w:rFonts w:ascii="Georgia" w:hAnsi="Georgia"/>
        </w:rPr>
        <w:t>циях для детей с круглосуточным пребыванием должно быть обеспечено круглосуточное нахождение медицинских работников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</w:t>
      </w:r>
      <w:r>
        <w:rPr>
          <w:rFonts w:ascii="Georgia" w:hAnsi="Georgia"/>
        </w:rPr>
        <w:t>врачей в субъектах Российской Федерации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Запрещается посещение социальной организации для детей лицами, не связанными с ее деятельностью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3.8. Организатор игровой комнаты обеспечивает</w:t>
      </w:r>
      <w:r>
        <w:rPr>
          <w:rFonts w:ascii="Georgia" w:hAnsi="Georgia"/>
        </w:rPr>
        <w:t>: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ограничение пределов игровой комнаты (в случае ее устройства в виде спе</w:t>
      </w:r>
      <w:r>
        <w:rPr>
          <w:rFonts w:ascii="Georgia" w:hAnsi="Georgia"/>
        </w:rPr>
        <w:t>циально выделенного места)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проведение термометрии лиц, входящих в игровую комнату (при этом лица с температурой тела 37,1°С и выше, а также с признаками инфекционных заболеваний (респираторными) в игровую комнату не допускаются)</w:t>
      </w:r>
      <w:r>
        <w:rPr>
          <w:rFonts w:ascii="Georgia" w:hAnsi="Georgia"/>
        </w:rPr>
        <w:t>;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t>проведение ежедневной убо</w:t>
      </w:r>
      <w:r>
        <w:rPr>
          <w:rFonts w:ascii="Georgia" w:hAnsi="Georgia"/>
        </w:rPr>
        <w:t>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</w:t>
      </w:r>
      <w:r>
        <w:rPr>
          <w:rFonts w:ascii="Georgia" w:hAnsi="Georgia"/>
        </w:rPr>
        <w:t>.</w:t>
      </w:r>
    </w:p>
    <w:p w:rsidR="00000000" w:rsidRDefault="00740107">
      <w:pPr>
        <w:spacing w:after="223"/>
        <w:ind w:right="3"/>
        <w:jc w:val="both"/>
        <w:divId w:val="1434938484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740107" w:rsidRDefault="00740107">
      <w:pPr>
        <w:spacing w:before="750"/>
        <w:divId w:val="13291655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</w:t>
      </w:r>
      <w:r>
        <w:rPr>
          <w:rFonts w:ascii="Arial" w:eastAsia="Times New Roman" w:hAnsi="Arial" w:cs="Arial"/>
          <w:sz w:val="20"/>
          <w:szCs w:val="20"/>
        </w:rPr>
        <w:t>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08.09.2020</w:t>
      </w:r>
    </w:p>
    <w:sectPr w:rsidR="0074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5F70"/>
    <w:rsid w:val="00255F70"/>
    <w:rsid w:val="0074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255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7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255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857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48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20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84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72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16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32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6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56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1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5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https://vip.1obraz.ru/system/content/image/52/1/270356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image" Target="https://vip.1obraz.ru/system/content/image/52/1/2703558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image" Target="https://vip.1obraz.ru/system/content/image/52/1/2703559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vip.1obraz.ru/system/content/image/52/1/2703557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2902</Words>
  <Characters>16547</Characters>
  <Application>Microsoft Office Word</Application>
  <DocSecurity>0</DocSecurity>
  <Lines>137</Lines>
  <Paragraphs>38</Paragraphs>
  <ScaleCrop>false</ScaleCrop>
  <Company/>
  <LinksUpToDate>false</LinksUpToDate>
  <CharactersWithSpaces>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2020-09-08T11:28:00Z</dcterms:created>
  <dcterms:modified xsi:type="dcterms:W3CDTF">2020-09-08T11:28:00Z</dcterms:modified>
</cp:coreProperties>
</file>